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792" w:rsidRDefault="002465E9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000000"/>
        </w:rPr>
      </w:pPr>
      <w:r>
        <w:rPr>
          <w:color w:val="000000"/>
        </w:rPr>
        <w:t>TEMATICKÝ PLÁN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vyučovací předmět: </w:t>
      </w:r>
      <w:r>
        <w:rPr>
          <w:b/>
          <w:color w:val="000000"/>
        </w:rPr>
        <w:t xml:space="preserve">ŠPANĚLSKÝ JAZYK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</w:t>
      </w:r>
      <w:r>
        <w:rPr>
          <w:color w:val="000000"/>
        </w:rPr>
        <w:t xml:space="preserve"> </w:t>
      </w:r>
      <w:r>
        <w:t>8</w:t>
      </w:r>
      <w:r>
        <w:rPr>
          <w:color w:val="000000"/>
        </w:rPr>
        <w:t>. ročník: školní rok 202</w:t>
      </w:r>
      <w:r w:rsidR="004F1FE7">
        <w:t>6/27</w:t>
      </w:r>
      <w:r>
        <w:rPr>
          <w:color w:val="000000"/>
        </w:rPr>
        <w:tab/>
      </w:r>
    </w:p>
    <w:p w:rsidR="009B3792" w:rsidRDefault="002465E9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000000"/>
        </w:rPr>
      </w:pPr>
      <w:r>
        <w:t>Vyučující: Mgr. Eva Hurtová, Mgr. Romana Valešová</w:t>
      </w:r>
    </w:p>
    <w:tbl>
      <w:tblPr>
        <w:tblStyle w:val="a6"/>
        <w:tblW w:w="1536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5"/>
        <w:gridCol w:w="3075"/>
        <w:gridCol w:w="2325"/>
        <w:gridCol w:w="2550"/>
        <w:gridCol w:w="2445"/>
      </w:tblGrid>
      <w:tr w:rsidR="009B3792">
        <w:tc>
          <w:tcPr>
            <w:tcW w:w="4965" w:type="dxa"/>
          </w:tcPr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cíl vyučovací hodiny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(konkretizovaný výstup)</w:t>
            </w:r>
          </w:p>
        </w:tc>
        <w:tc>
          <w:tcPr>
            <w:tcW w:w="3075" w:type="dxa"/>
          </w:tcPr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téma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(konkretizované učivo)</w:t>
            </w:r>
          </w:p>
        </w:tc>
        <w:tc>
          <w:tcPr>
            <w:tcW w:w="2325" w:type="dxa"/>
          </w:tcPr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zařazená průřezová témata</w:t>
            </w:r>
          </w:p>
        </w:tc>
        <w:tc>
          <w:tcPr>
            <w:tcW w:w="2550" w:type="dxa"/>
          </w:tcPr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zaměření na rozvíjení klíčových kompetencí</w:t>
            </w:r>
          </w:p>
        </w:tc>
        <w:tc>
          <w:tcPr>
            <w:tcW w:w="2445" w:type="dxa"/>
          </w:tcPr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metody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formy práce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pomůcky</w:t>
            </w:r>
          </w:p>
        </w:tc>
      </w:tr>
      <w:tr w:rsidR="009B3792">
        <w:tc>
          <w:tcPr>
            <w:tcW w:w="4965" w:type="dxa"/>
          </w:tcPr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>
              <w:rPr>
                <w:b/>
              </w:rPr>
              <w:t>Září</w:t>
            </w:r>
          </w:p>
          <w:p w:rsidR="009B3792" w:rsidRDefault="002465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upevňuje učivo loňského ročníku- abeceda, čísla, barvy, pozdravy, roční období, dny v týdnu, měsíce)</w:t>
            </w:r>
          </w:p>
          <w:p w:rsidR="009B3792" w:rsidRDefault="002465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podá základní informace o sobě</w:t>
            </w:r>
          </w:p>
          <w:p w:rsidR="009B3792" w:rsidRDefault="002465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pokládá jednoduché otázky a odpovídá</w:t>
            </w:r>
          </w:p>
          <w:p w:rsidR="009B3792" w:rsidRDefault="002465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vede jednoduchý rozhovor se spolužákem</w:t>
            </w:r>
          </w:p>
          <w:p w:rsidR="009B3792" w:rsidRDefault="002465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porozumí krátkému textu</w:t>
            </w:r>
          </w:p>
          <w:p w:rsidR="009B3792" w:rsidRDefault="002465E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pojmenuje školní potřeby</w:t>
            </w:r>
          </w:p>
          <w:p w:rsidR="009B3792" w:rsidRDefault="002465E9">
            <w:pPr>
              <w:numPr>
                <w:ilvl w:val="0"/>
                <w:numId w:val="8"/>
              </w:numPr>
            </w:pPr>
            <w:r>
              <w:t>zhodnotí své znalosti v krátkém testu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  <w:r>
              <w:rPr>
                <w:b/>
              </w:rPr>
              <w:t>Říjen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</w:rPr>
            </w:pPr>
          </w:p>
          <w:p w:rsidR="009B3792" w:rsidRDefault="002465E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upevňuje časování sloves “ Ser, </w:t>
            </w:r>
            <w:proofErr w:type="spellStart"/>
            <w:r>
              <w:t>hablar</w:t>
            </w:r>
            <w:proofErr w:type="spellEnd"/>
            <w:r>
              <w:t xml:space="preserve">, </w:t>
            </w:r>
            <w:proofErr w:type="spellStart"/>
            <w:r>
              <w:t>tener</w:t>
            </w:r>
            <w:proofErr w:type="spellEnd"/>
            <w:r>
              <w:t xml:space="preserve">, </w:t>
            </w:r>
            <w:proofErr w:type="spellStart"/>
            <w:r>
              <w:t>llamarse</w:t>
            </w:r>
            <w:proofErr w:type="spellEnd"/>
            <w:r>
              <w:t xml:space="preserve">” </w:t>
            </w:r>
          </w:p>
          <w:p w:rsidR="009B3792" w:rsidRDefault="002465E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tvoří krátké věty se slovesy “ser, </w:t>
            </w:r>
            <w:proofErr w:type="spellStart"/>
            <w:r>
              <w:t>hablar</w:t>
            </w:r>
            <w:proofErr w:type="spellEnd"/>
            <w:r>
              <w:t xml:space="preserve">, </w:t>
            </w:r>
            <w:proofErr w:type="spellStart"/>
            <w:r>
              <w:t>tener</w:t>
            </w:r>
            <w:proofErr w:type="spellEnd"/>
            <w:r>
              <w:t xml:space="preserve">, </w:t>
            </w:r>
            <w:proofErr w:type="spellStart"/>
            <w:r>
              <w:t>llamarse</w:t>
            </w:r>
            <w:proofErr w:type="spellEnd"/>
            <w:r>
              <w:t>”</w:t>
            </w:r>
          </w:p>
          <w:p w:rsidR="009B3792" w:rsidRDefault="002465E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určí koncovky mužského a ženského rodu</w:t>
            </w:r>
          </w:p>
          <w:p w:rsidR="009B3792" w:rsidRDefault="002465E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rozliší určité a neurčité členy podstatných jmen</w:t>
            </w:r>
          </w:p>
          <w:p w:rsidR="009B3792" w:rsidRDefault="002465E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tvoří množné číslo podstatných jmen</w:t>
            </w:r>
          </w:p>
          <w:p w:rsidR="009B3792" w:rsidRDefault="002465E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čte krátký text s porozuměním</w:t>
            </w:r>
          </w:p>
          <w:p w:rsidR="009B3792" w:rsidRDefault="002465E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odpovídá na krátký kvíz </w:t>
            </w:r>
          </w:p>
          <w:p w:rsidR="009B3792" w:rsidRDefault="002465E9">
            <w:pPr>
              <w:numPr>
                <w:ilvl w:val="0"/>
                <w:numId w:val="9"/>
              </w:numPr>
            </w:pPr>
            <w:r>
              <w:t>zhodnotí své znal</w:t>
            </w:r>
            <w:r>
              <w:t>osti v krátkém testu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  <w:r>
              <w:rPr>
                <w:b/>
              </w:rPr>
              <w:t>Listopad</w:t>
            </w:r>
          </w:p>
          <w:p w:rsidR="004F1FE7" w:rsidRDefault="004F1FE7" w:rsidP="004F1FE7">
            <w:pPr>
              <w:pStyle w:val="Odstavecseseznamem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seznámí se se svátkem- </w:t>
            </w:r>
            <w:proofErr w:type="spellStart"/>
            <w:r>
              <w:t>Día</w:t>
            </w:r>
            <w:proofErr w:type="spellEnd"/>
            <w:r>
              <w:t xml:space="preserve"> de los </w:t>
            </w:r>
            <w:proofErr w:type="spellStart"/>
            <w:r>
              <w:t>Muertos</w:t>
            </w:r>
            <w:proofErr w:type="spellEnd"/>
          </w:p>
          <w:p w:rsidR="004F1FE7" w:rsidRDefault="002465E9" w:rsidP="004F1F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</w:t>
            </w:r>
            <w:r>
              <w:t xml:space="preserve">oužije správně tvary sloves “ ser, </w:t>
            </w:r>
            <w:proofErr w:type="spellStart"/>
            <w:r>
              <w:t>tener</w:t>
            </w:r>
            <w:proofErr w:type="spellEnd"/>
            <w:r>
              <w:t xml:space="preserve">, </w:t>
            </w:r>
            <w:proofErr w:type="spellStart"/>
            <w:r>
              <w:t>hablar</w:t>
            </w:r>
            <w:proofErr w:type="spellEnd"/>
            <w:r>
              <w:t xml:space="preserve">, </w:t>
            </w:r>
            <w:proofErr w:type="spellStart"/>
            <w:r>
              <w:t>llamarse</w:t>
            </w:r>
            <w:proofErr w:type="spellEnd"/>
            <w:r w:rsidR="004F1FE7">
              <w:t xml:space="preserve">, </w:t>
            </w:r>
            <w:proofErr w:type="spellStart"/>
            <w:r w:rsidR="004F1FE7">
              <w:t>tener</w:t>
            </w:r>
            <w:proofErr w:type="spellEnd"/>
            <w:r w:rsidR="004F1FE7">
              <w:t xml:space="preserve"> </w:t>
            </w:r>
            <w:proofErr w:type="spellStart"/>
            <w:r w:rsidR="004F1FE7">
              <w:t>que</w:t>
            </w:r>
            <w:proofErr w:type="spellEnd"/>
            <w:r>
              <w:t>” ve větách</w:t>
            </w:r>
          </w:p>
          <w:p w:rsidR="009B3792" w:rsidRDefault="002465E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ptá se jednoduchými otázkami a odpovídá</w:t>
            </w:r>
          </w:p>
          <w:p w:rsidR="009B3792" w:rsidRDefault="002465E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použije v otázce tázací zájmena “ </w:t>
            </w:r>
            <w:proofErr w:type="spellStart"/>
            <w:r>
              <w:t>cómo</w:t>
            </w:r>
            <w:proofErr w:type="spellEnd"/>
            <w:r>
              <w:t xml:space="preserve">, </w:t>
            </w:r>
            <w:proofErr w:type="spellStart"/>
            <w:r>
              <w:t>dónde</w:t>
            </w:r>
            <w:proofErr w:type="spellEnd"/>
            <w:r>
              <w:t xml:space="preserve">, </w:t>
            </w:r>
            <w:proofErr w:type="spellStart"/>
            <w:r>
              <w:t>cuándo</w:t>
            </w:r>
            <w:proofErr w:type="spellEnd"/>
            <w:r>
              <w:t xml:space="preserve">, </w:t>
            </w:r>
            <w:proofErr w:type="spellStart"/>
            <w:r>
              <w:t>cuál</w:t>
            </w:r>
            <w:proofErr w:type="spellEnd"/>
            <w:r>
              <w:t xml:space="preserve">, </w:t>
            </w:r>
            <w:proofErr w:type="spellStart"/>
            <w:r>
              <w:t>qué</w:t>
            </w:r>
            <w:proofErr w:type="spellEnd"/>
            <w:r>
              <w:t xml:space="preserve">, </w:t>
            </w:r>
            <w:proofErr w:type="spellStart"/>
            <w:r>
              <w:t>quién</w:t>
            </w:r>
            <w:proofErr w:type="spellEnd"/>
            <w:r>
              <w:t xml:space="preserve">, </w:t>
            </w:r>
            <w:proofErr w:type="spellStart"/>
            <w:r>
              <w:t>cuánto</w:t>
            </w:r>
            <w:proofErr w:type="spellEnd"/>
            <w:r>
              <w:t>”</w:t>
            </w:r>
          </w:p>
          <w:p w:rsidR="009B3792" w:rsidRDefault="002465E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čte s porozuměním</w:t>
            </w:r>
          </w:p>
          <w:p w:rsidR="009B3792" w:rsidRDefault="002465E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pojmenuje jednotlivé státy a národnosti</w:t>
            </w:r>
          </w:p>
          <w:p w:rsidR="009B3792" w:rsidRDefault="002465E9">
            <w:pPr>
              <w:numPr>
                <w:ilvl w:val="0"/>
                <w:numId w:val="3"/>
              </w:numPr>
            </w:pPr>
            <w:r>
              <w:t>zhodnotí své znalosti v souhrnném testu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firstLine="0"/>
            </w:pPr>
          </w:p>
          <w:p w:rsidR="009B3792" w:rsidRDefault="002465E9">
            <w:pPr>
              <w:ind w:hanging="2"/>
              <w:rPr>
                <w:b/>
              </w:rPr>
            </w:pPr>
            <w:r>
              <w:rPr>
                <w:b/>
              </w:rPr>
              <w:t>Prosinec</w:t>
            </w:r>
          </w:p>
          <w:p w:rsidR="009B3792" w:rsidRDefault="002465E9">
            <w:pPr>
              <w:numPr>
                <w:ilvl w:val="0"/>
                <w:numId w:val="2"/>
              </w:numPr>
            </w:pPr>
            <w:r>
              <w:t>časuje slovesa s koncovkami “ -IR, -ER”</w:t>
            </w:r>
          </w:p>
          <w:p w:rsidR="009B3792" w:rsidRDefault="002465E9">
            <w:pPr>
              <w:numPr>
                <w:ilvl w:val="0"/>
                <w:numId w:val="2"/>
              </w:numPr>
            </w:pPr>
            <w:r>
              <w:t>porozumí poslechovému textu, odpovídá na otázky, tvoří krátké věty</w:t>
            </w:r>
          </w:p>
          <w:p w:rsidR="009B3792" w:rsidRDefault="002465E9">
            <w:pPr>
              <w:numPr>
                <w:ilvl w:val="0"/>
                <w:numId w:val="2"/>
              </w:numPr>
            </w:pPr>
            <w:r>
              <w:t>řekne, co má a nemá rád</w:t>
            </w:r>
          </w:p>
          <w:p w:rsidR="009B3792" w:rsidRDefault="002465E9">
            <w:pPr>
              <w:numPr>
                <w:ilvl w:val="0"/>
                <w:numId w:val="2"/>
              </w:numPr>
            </w:pPr>
            <w:r>
              <w:t>použije sloveso “</w:t>
            </w:r>
            <w:proofErr w:type="spellStart"/>
            <w:r>
              <w:t>gustar</w:t>
            </w:r>
            <w:proofErr w:type="spellEnd"/>
            <w:r>
              <w:t>” ve větě</w:t>
            </w:r>
          </w:p>
          <w:p w:rsidR="009B3792" w:rsidRDefault="002465E9">
            <w:pPr>
              <w:numPr>
                <w:ilvl w:val="0"/>
                <w:numId w:val="2"/>
              </w:numPr>
            </w:pPr>
            <w:r>
              <w:t>seznámí se s novou slovní zásobou “ jídlo”</w:t>
            </w:r>
          </w:p>
          <w:p w:rsidR="009B3792" w:rsidRDefault="002465E9">
            <w:pPr>
              <w:numPr>
                <w:ilvl w:val="0"/>
                <w:numId w:val="2"/>
              </w:numPr>
            </w:pPr>
            <w:r>
              <w:t>vede dialog se spolužákem o oblíbeném jídle</w:t>
            </w:r>
          </w:p>
          <w:p w:rsidR="004F1FE7" w:rsidRDefault="004F1FE7">
            <w:pPr>
              <w:numPr>
                <w:ilvl w:val="0"/>
                <w:numId w:val="2"/>
              </w:numPr>
            </w:pPr>
            <w:r>
              <w:t xml:space="preserve">seznámí se se svátkem- La </w:t>
            </w:r>
            <w:proofErr w:type="spellStart"/>
            <w:r>
              <w:t>Navidad</w:t>
            </w:r>
            <w:proofErr w:type="spellEnd"/>
          </w:p>
          <w:p w:rsidR="009B3792" w:rsidRDefault="002465E9">
            <w:pPr>
              <w:numPr>
                <w:ilvl w:val="0"/>
                <w:numId w:val="2"/>
              </w:numPr>
            </w:pPr>
            <w:r>
              <w:t>zhodnotí své znalosti v krátkém testu</w:t>
            </w:r>
          </w:p>
          <w:p w:rsidR="009B3792" w:rsidRDefault="009B3792">
            <w:pPr>
              <w:ind w:firstLine="0"/>
            </w:pPr>
          </w:p>
          <w:p w:rsidR="009B3792" w:rsidRDefault="002465E9">
            <w:pPr>
              <w:ind w:firstLine="0"/>
              <w:rPr>
                <w:b/>
              </w:rPr>
            </w:pPr>
            <w:r>
              <w:rPr>
                <w:b/>
              </w:rPr>
              <w:t>Leden</w:t>
            </w:r>
          </w:p>
          <w:p w:rsidR="009B3792" w:rsidRDefault="002465E9">
            <w:pPr>
              <w:numPr>
                <w:ilvl w:val="0"/>
                <w:numId w:val="1"/>
              </w:numPr>
            </w:pPr>
            <w:r>
              <w:t>porozumí textu o zvířatech</w:t>
            </w:r>
          </w:p>
          <w:p w:rsidR="009B3792" w:rsidRDefault="002465E9">
            <w:pPr>
              <w:numPr>
                <w:ilvl w:val="0"/>
                <w:numId w:val="1"/>
              </w:numPr>
            </w:pPr>
            <w:r>
              <w:t>rozšiřuje novou slovní zásobu “jídlo, zvířata, oblíbené činnosti</w:t>
            </w:r>
            <w:r>
              <w:t>”</w:t>
            </w:r>
          </w:p>
          <w:p w:rsidR="009B3792" w:rsidRDefault="002465E9" w:rsidP="007C0BF7">
            <w:pPr>
              <w:numPr>
                <w:ilvl w:val="0"/>
                <w:numId w:val="1"/>
              </w:numPr>
            </w:pPr>
            <w:r>
              <w:t>použije slovesa “</w:t>
            </w:r>
            <w:proofErr w:type="spellStart"/>
            <w:r>
              <w:t>gustar</w:t>
            </w:r>
            <w:proofErr w:type="spellEnd"/>
            <w:r>
              <w:t xml:space="preserve">, </w:t>
            </w:r>
            <w:proofErr w:type="spellStart"/>
            <w:r>
              <w:t>encantar</w:t>
            </w:r>
            <w:proofErr w:type="spellEnd"/>
            <w:r>
              <w:t>” se správným členem</w:t>
            </w:r>
          </w:p>
          <w:p w:rsidR="009B3792" w:rsidRDefault="002465E9">
            <w:pPr>
              <w:numPr>
                <w:ilvl w:val="0"/>
                <w:numId w:val="1"/>
              </w:numPr>
            </w:pPr>
            <w:r>
              <w:t>vyjádří souhlas či nesouhlas s tvrzením</w:t>
            </w:r>
          </w:p>
          <w:p w:rsidR="009B3792" w:rsidRDefault="002465E9">
            <w:pPr>
              <w:numPr>
                <w:ilvl w:val="0"/>
                <w:numId w:val="1"/>
              </w:numPr>
            </w:pPr>
            <w:r>
              <w:t xml:space="preserve">upevňuje časování pravidelných sloves končících - </w:t>
            </w:r>
            <w:proofErr w:type="spellStart"/>
            <w:r>
              <w:t>er</w:t>
            </w:r>
            <w:proofErr w:type="spellEnd"/>
            <w:r>
              <w:t>, -</w:t>
            </w:r>
            <w:proofErr w:type="spellStart"/>
            <w:r>
              <w:t>ir</w:t>
            </w:r>
            <w:proofErr w:type="spellEnd"/>
            <w:r>
              <w:t>, -ar</w:t>
            </w:r>
          </w:p>
          <w:p w:rsidR="009B3792" w:rsidRDefault="002465E9">
            <w:pPr>
              <w:numPr>
                <w:ilvl w:val="0"/>
                <w:numId w:val="1"/>
              </w:numPr>
            </w:pPr>
            <w:r>
              <w:t>zhodnotí své znalosti v krátkém testu</w:t>
            </w:r>
          </w:p>
          <w:p w:rsidR="009B3792" w:rsidRDefault="009B3792" w:rsidP="004F1FE7">
            <w:pPr>
              <w:ind w:firstLine="0"/>
            </w:pPr>
          </w:p>
          <w:p w:rsidR="009B3792" w:rsidRDefault="002465E9">
            <w:pPr>
              <w:ind w:firstLine="0"/>
              <w:rPr>
                <w:b/>
              </w:rPr>
            </w:pPr>
            <w:r>
              <w:rPr>
                <w:b/>
              </w:rPr>
              <w:t>Únor</w:t>
            </w:r>
          </w:p>
          <w:p w:rsidR="009B3792" w:rsidRDefault="009B3792">
            <w:pPr>
              <w:ind w:firstLine="0"/>
              <w:rPr>
                <w:b/>
              </w:rPr>
            </w:pP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porozumí krátkému komiksovému textu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odpoví na otázky ke krátkému textu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upevňuje své znalosti z probrané lekce v souhrnných cvičeních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vypracuje projekt o oblíbených zvířatech, činnostech, jídle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prezentuje svůj projekt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zhodnotí své znalosti v krátkém testu</w:t>
            </w:r>
          </w:p>
          <w:p w:rsidR="009B3792" w:rsidRDefault="009B3792">
            <w:pPr>
              <w:ind w:firstLine="0"/>
            </w:pPr>
          </w:p>
          <w:p w:rsidR="009B3792" w:rsidRDefault="009B3792">
            <w:pPr>
              <w:ind w:firstLine="0"/>
            </w:pPr>
          </w:p>
          <w:p w:rsidR="009B3792" w:rsidRDefault="002465E9">
            <w:pPr>
              <w:ind w:firstLine="0"/>
              <w:rPr>
                <w:b/>
              </w:rPr>
            </w:pPr>
            <w:r>
              <w:rPr>
                <w:b/>
              </w:rPr>
              <w:t>Březen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seznámí se s novou slovní zásobou “ rodina”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přiřadí správný obrázek k odpovědi z poslechu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sleduje krátké video o rodině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doplní informace v rodokmenu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poslouchá krátký text a doplní informace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čte krátký text o rodině, odpovídá na otázky podle textu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v</w:t>
            </w:r>
            <w:r>
              <w:t>ytvoří a prezentuje svůj rodokmen</w:t>
            </w:r>
          </w:p>
          <w:p w:rsidR="009B3792" w:rsidRDefault="002465E9">
            <w:pPr>
              <w:numPr>
                <w:ilvl w:val="0"/>
                <w:numId w:val="6"/>
              </w:numPr>
            </w:pPr>
            <w:r>
              <w:t>zhodnotí své znalosti v krátkém testu</w:t>
            </w:r>
          </w:p>
          <w:p w:rsidR="004F1FE7" w:rsidRDefault="004F1FE7">
            <w:pPr>
              <w:numPr>
                <w:ilvl w:val="0"/>
                <w:numId w:val="6"/>
              </w:numPr>
            </w:pPr>
            <w:r>
              <w:t>seznámí se se svátkem – Las Pasc</w:t>
            </w:r>
            <w:bookmarkStart w:id="0" w:name="_GoBack"/>
            <w:bookmarkEnd w:id="0"/>
            <w:r>
              <w:t>uas</w:t>
            </w:r>
          </w:p>
          <w:p w:rsidR="009B3792" w:rsidRDefault="009B3792">
            <w:pPr>
              <w:ind w:firstLine="0"/>
            </w:pPr>
          </w:p>
          <w:p w:rsidR="009B3792" w:rsidRDefault="009B3792">
            <w:pPr>
              <w:ind w:firstLine="0"/>
            </w:pPr>
          </w:p>
          <w:p w:rsidR="009B3792" w:rsidRDefault="002465E9">
            <w:pPr>
              <w:ind w:firstLine="0"/>
              <w:rPr>
                <w:b/>
              </w:rPr>
            </w:pPr>
            <w:r>
              <w:rPr>
                <w:b/>
              </w:rPr>
              <w:t>Duben</w:t>
            </w:r>
          </w:p>
          <w:p w:rsidR="009B3792" w:rsidRDefault="002465E9">
            <w:pPr>
              <w:numPr>
                <w:ilvl w:val="0"/>
                <w:numId w:val="5"/>
              </w:numPr>
            </w:pPr>
            <w:r>
              <w:t>pojmenuje části lidského těla</w:t>
            </w:r>
          </w:p>
          <w:p w:rsidR="009B3792" w:rsidRDefault="002465E9">
            <w:pPr>
              <w:numPr>
                <w:ilvl w:val="0"/>
                <w:numId w:val="5"/>
              </w:numPr>
            </w:pPr>
            <w:r>
              <w:t>seznámí se s novými přídavnými jmény</w:t>
            </w:r>
          </w:p>
          <w:p w:rsidR="009B3792" w:rsidRDefault="002465E9">
            <w:pPr>
              <w:numPr>
                <w:ilvl w:val="0"/>
                <w:numId w:val="5"/>
              </w:numPr>
            </w:pPr>
            <w:r>
              <w:t>na základě informací z poslechu vybere správnou osobu</w:t>
            </w:r>
          </w:p>
          <w:p w:rsidR="009B3792" w:rsidRDefault="002465E9">
            <w:pPr>
              <w:numPr>
                <w:ilvl w:val="0"/>
                <w:numId w:val="5"/>
              </w:numPr>
            </w:pPr>
            <w:r>
              <w:t>popíše vzhled a charakter spolužáka</w:t>
            </w:r>
          </w:p>
          <w:p w:rsidR="009B3792" w:rsidRDefault="002465E9">
            <w:pPr>
              <w:numPr>
                <w:ilvl w:val="0"/>
                <w:numId w:val="5"/>
              </w:numPr>
            </w:pPr>
            <w:r>
              <w:t>vypracuje projekt o známé osobnosti a prezentuje ho</w:t>
            </w:r>
          </w:p>
          <w:p w:rsidR="009B3792" w:rsidRDefault="002465E9">
            <w:pPr>
              <w:numPr>
                <w:ilvl w:val="0"/>
                <w:numId w:val="5"/>
              </w:numPr>
            </w:pPr>
            <w:r>
              <w:t>zhodnotí své znalosti v krátkém testu</w:t>
            </w:r>
          </w:p>
          <w:p w:rsidR="009B3792" w:rsidRDefault="009B3792">
            <w:pPr>
              <w:ind w:firstLine="0"/>
            </w:pPr>
          </w:p>
          <w:p w:rsidR="009B3792" w:rsidRDefault="009B3792">
            <w:pPr>
              <w:ind w:firstLine="0"/>
              <w:rPr>
                <w:b/>
              </w:rPr>
            </w:pPr>
          </w:p>
          <w:p w:rsidR="009B3792" w:rsidRDefault="009B3792">
            <w:pPr>
              <w:ind w:firstLine="0"/>
              <w:rPr>
                <w:b/>
              </w:rPr>
            </w:pPr>
          </w:p>
          <w:p w:rsidR="009B3792" w:rsidRDefault="002465E9">
            <w:pPr>
              <w:ind w:firstLine="0"/>
              <w:rPr>
                <w:b/>
              </w:rPr>
            </w:pPr>
            <w:r>
              <w:rPr>
                <w:b/>
              </w:rPr>
              <w:t>Květen</w:t>
            </w:r>
          </w:p>
          <w:p w:rsidR="009B3792" w:rsidRDefault="002465E9">
            <w:pPr>
              <w:numPr>
                <w:ilvl w:val="0"/>
                <w:numId w:val="7"/>
              </w:numPr>
            </w:pPr>
            <w:r>
              <w:t>pojmenuje jednotlivé místnosti v domě</w:t>
            </w:r>
          </w:p>
          <w:p w:rsidR="009B3792" w:rsidRDefault="002465E9">
            <w:pPr>
              <w:numPr>
                <w:ilvl w:val="0"/>
                <w:numId w:val="7"/>
              </w:numPr>
            </w:pPr>
            <w:r>
              <w:t>popíše předměty a nábytek v jednotlivých místnostech</w:t>
            </w:r>
          </w:p>
          <w:p w:rsidR="009B3792" w:rsidRDefault="002465E9">
            <w:pPr>
              <w:numPr>
                <w:ilvl w:val="0"/>
                <w:numId w:val="7"/>
              </w:numPr>
            </w:pPr>
            <w:r>
              <w:t xml:space="preserve">vyjádří, že někde něco je pomocí </w:t>
            </w:r>
            <w:proofErr w:type="gramStart"/>
            <w:r>
              <w:t xml:space="preserve">vazby   “ </w:t>
            </w:r>
            <w:proofErr w:type="spellStart"/>
            <w:r>
              <w:t>hay</w:t>
            </w:r>
            <w:proofErr w:type="spellEnd"/>
            <w:proofErr w:type="gramEnd"/>
            <w:r>
              <w:t>”</w:t>
            </w:r>
          </w:p>
          <w:p w:rsidR="009B3792" w:rsidRDefault="002465E9">
            <w:pPr>
              <w:numPr>
                <w:ilvl w:val="0"/>
                <w:numId w:val="7"/>
              </w:numPr>
            </w:pPr>
            <w:r>
              <w:t>určí předložky mí</w:t>
            </w:r>
            <w:r>
              <w:t>sta</w:t>
            </w:r>
          </w:p>
          <w:p w:rsidR="009B3792" w:rsidRDefault="002465E9">
            <w:pPr>
              <w:numPr>
                <w:ilvl w:val="0"/>
                <w:numId w:val="7"/>
              </w:numPr>
            </w:pPr>
            <w:r>
              <w:t>upevňuje přivlastňování podstatných jmen v jednotném i množném čísle</w:t>
            </w:r>
          </w:p>
          <w:p w:rsidR="009B3792" w:rsidRDefault="002465E9">
            <w:pPr>
              <w:numPr>
                <w:ilvl w:val="0"/>
                <w:numId w:val="7"/>
              </w:numPr>
            </w:pPr>
            <w:r>
              <w:t xml:space="preserve">mluví o svém bytě a pokoji </w:t>
            </w:r>
          </w:p>
          <w:p w:rsidR="009B3792" w:rsidRDefault="002465E9">
            <w:pPr>
              <w:numPr>
                <w:ilvl w:val="0"/>
                <w:numId w:val="7"/>
              </w:numPr>
            </w:pPr>
            <w:r>
              <w:t>zhodnotí své znalosti v krátkém testu</w:t>
            </w:r>
          </w:p>
          <w:p w:rsidR="009B3792" w:rsidRDefault="009B3792">
            <w:pPr>
              <w:ind w:firstLine="0"/>
            </w:pPr>
          </w:p>
          <w:p w:rsidR="009B3792" w:rsidRDefault="002465E9">
            <w:pPr>
              <w:ind w:firstLine="0"/>
              <w:rPr>
                <w:b/>
              </w:rPr>
            </w:pPr>
            <w:r>
              <w:rPr>
                <w:b/>
              </w:rPr>
              <w:t>Červen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 xml:space="preserve"> </w:t>
            </w:r>
          </w:p>
          <w:p w:rsidR="009B3792" w:rsidRDefault="002465E9">
            <w:pPr>
              <w:numPr>
                <w:ilvl w:val="0"/>
                <w:numId w:val="4"/>
              </w:numPr>
            </w:pPr>
            <w:r>
              <w:t>čte a rozumí krátkému textu</w:t>
            </w:r>
          </w:p>
          <w:p w:rsidR="009B3792" w:rsidRDefault="002465E9">
            <w:pPr>
              <w:numPr>
                <w:ilvl w:val="0"/>
                <w:numId w:val="4"/>
              </w:numPr>
            </w:pPr>
            <w:r>
              <w:t>doplňuje informace dle poslechu</w:t>
            </w:r>
          </w:p>
          <w:p w:rsidR="009B3792" w:rsidRDefault="002465E9">
            <w:pPr>
              <w:numPr>
                <w:ilvl w:val="0"/>
                <w:numId w:val="4"/>
              </w:numPr>
            </w:pPr>
            <w:r>
              <w:t>opakuje gramatické jevy v interaktivních cvičeních</w:t>
            </w:r>
          </w:p>
          <w:p w:rsidR="009B3792" w:rsidRDefault="002465E9">
            <w:pPr>
              <w:numPr>
                <w:ilvl w:val="0"/>
                <w:numId w:val="4"/>
              </w:numPr>
            </w:pPr>
            <w:r>
              <w:t>upevňuje slovní zásobu celého ročníku</w:t>
            </w:r>
          </w:p>
          <w:p w:rsidR="009B3792" w:rsidRDefault="002465E9">
            <w:pPr>
              <w:numPr>
                <w:ilvl w:val="0"/>
                <w:numId w:val="4"/>
              </w:numPr>
            </w:pPr>
            <w:r>
              <w:t>zhodnotí své znalosti v souhrnném testu</w:t>
            </w:r>
          </w:p>
          <w:p w:rsidR="009B3792" w:rsidRDefault="002465E9">
            <w:pPr>
              <w:numPr>
                <w:ilvl w:val="0"/>
                <w:numId w:val="4"/>
              </w:numPr>
            </w:pPr>
            <w:r>
              <w:t>zhodnotí průběh uplynulého roku ve skupinové práci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 xml:space="preserve"> 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3075" w:type="dxa"/>
          </w:tcPr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b/>
              </w:rPr>
            </w:pPr>
            <w:r>
              <w:rPr>
                <w:b/>
              </w:rPr>
              <w:t>Pravidla komunikace a jednoduchá sdělení: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 -reakce na oslovení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přivítání, rozloučení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poděkování, omluvu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prosbu, žádost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 -hovoří o sobě, o kamarádech, o zájmech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-písemná žádost, poděkování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 -komunikace ve třídě</w:t>
            </w:r>
          </w:p>
          <w:p w:rsidR="009B3792" w:rsidRDefault="002465E9">
            <w:pPr>
              <w:spacing w:line="276" w:lineRule="auto"/>
              <w:ind w:hanging="2"/>
            </w:pPr>
            <w:r>
              <w:t>škola, třída, předměty ve třídě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 barvy 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rPr>
                <w:b/>
              </w:rPr>
              <w:t>Tematické okruhy a slovní zásoba</w:t>
            </w:r>
            <w:r>
              <w:t xml:space="preserve">: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-představování, pozdravy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-prázdninové a volnočasové aktivity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-osobní údaje, charakter, popis vzhledu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-roční období, měsíce, dny v týdnu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jídlo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rodina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zvířata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dům, byt, nábytek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předložky místa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rPr>
                <w:b/>
              </w:rPr>
              <w:t>Reálie</w:t>
            </w:r>
            <w:r>
              <w:t xml:space="preserve">: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 oficiální jazyky Španělska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španělština ve světě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španělské svátky, oslavy a zvyky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rPr>
                <w:b/>
              </w:rPr>
              <w:t>Gramatika</w:t>
            </w:r>
            <w:r>
              <w:t xml:space="preserve">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-abeceda, výslovnost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 -člen určitý a neurčitý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-číslovky 0 – 100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-pravidelná a nepravidelná slovesa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-přítomný čas 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-zájmena osobní, tázací, ukazovací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 -rod a číslo </w:t>
            </w:r>
            <w:proofErr w:type="spellStart"/>
            <w:r>
              <w:t>podst</w:t>
            </w:r>
            <w:proofErr w:type="spellEnd"/>
            <w:r>
              <w:t xml:space="preserve">. a </w:t>
            </w:r>
            <w:proofErr w:type="spellStart"/>
            <w:r>
              <w:t>příd.jmen</w:t>
            </w:r>
            <w:proofErr w:type="spellEnd"/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časování sloves -</w:t>
            </w:r>
            <w:proofErr w:type="spellStart"/>
            <w:r>
              <w:t>er</w:t>
            </w:r>
            <w:proofErr w:type="spellEnd"/>
            <w:r>
              <w:t>, -</w:t>
            </w:r>
            <w:proofErr w:type="spellStart"/>
            <w:r>
              <w:t>ir</w:t>
            </w:r>
            <w:proofErr w:type="spellEnd"/>
            <w:r>
              <w:t>, -ar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-množné, jednotné číslo podstatných jmen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 slovesa “ </w:t>
            </w:r>
            <w:proofErr w:type="spellStart"/>
            <w:r>
              <w:t>gustrar</w:t>
            </w:r>
            <w:proofErr w:type="spellEnd"/>
            <w:r>
              <w:t xml:space="preserve">, </w:t>
            </w:r>
            <w:proofErr w:type="spellStart"/>
            <w:r>
              <w:t>encantar</w:t>
            </w:r>
            <w:proofErr w:type="spellEnd"/>
            <w:r>
              <w:t>”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 xml:space="preserve">- vazby “ </w:t>
            </w:r>
            <w:proofErr w:type="spellStart"/>
            <w:r>
              <w:t>hay</w:t>
            </w:r>
            <w:proofErr w:type="spellEnd"/>
            <w:r>
              <w:t>”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</w:pPr>
            <w:r>
              <w:t>- vyjádření souhlasu a nesouhlasu</w:t>
            </w:r>
          </w:p>
        </w:tc>
        <w:tc>
          <w:tcPr>
            <w:tcW w:w="2325" w:type="dxa"/>
          </w:tcPr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Osobnostní a sociální výchova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 xml:space="preserve">Tematický okruh: Rozvoj schopnosti poznávání; činnosti: cvičení pozornosti a soustředění v hrách  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rPr>
                <w:b/>
              </w:rPr>
              <w:t>Výchova k myšlení v evropských souvislostech</w:t>
            </w:r>
            <w:r>
              <w:t xml:space="preserve"> – Evropa a svět nás zajímá Osobnostní a sociální rozvoj – sociální rozvoj komunikace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Výchova v </w:t>
            </w:r>
            <w:r>
              <w:rPr>
                <w:b/>
                <w:color w:val="000000"/>
              </w:rPr>
              <w:t>evropských a globálních souvislostech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Evropa a svět nás zajímá;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  <w:u w:val="single"/>
              </w:rPr>
              <w:t>činnosti</w:t>
            </w:r>
            <w:r>
              <w:rPr>
                <w:color w:val="000000"/>
              </w:rPr>
              <w:t xml:space="preserve"> poznávání a seznamování se s jinými kulturami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Environmentální výchova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Všímá si změn kolem sebe změn počasí a podnebí.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550" w:type="dxa"/>
          </w:tcPr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komunikativní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Rozlišuje základní podobu vět.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rPr>
                <w:color w:val="000000"/>
              </w:rPr>
              <w:t>Umí utvořit otázku a předvést co umí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k učení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popisuje tematický obrázek s využitím aktuální slovní zásoby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digitální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ovládá běžně používaná digitální zařízení, aplikace a služby, využívá je při učení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komunikativní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rozvíjí svůj ústní projev a porozumění projevu svých spolužáků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Kompetence pracovní</w:t>
            </w: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pracuje s krátkými texty, dokáže reprodukovat zpaměti krátký text</w:t>
            </w:r>
          </w:p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445" w:type="dxa"/>
          </w:tcPr>
          <w:p w:rsidR="009B3792" w:rsidRDefault="009B3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bookmarkStart w:id="1" w:name="_heading=h.gjdgxs" w:colFirst="0" w:colLast="0"/>
            <w:bookmarkEnd w:id="1"/>
            <w:r>
              <w:rPr>
                <w:color w:val="000000"/>
              </w:rPr>
              <w:t xml:space="preserve">obrazový materiál: obrázky, </w:t>
            </w:r>
            <w:proofErr w:type="spellStart"/>
            <w:r>
              <w:rPr>
                <w:color w:val="000000"/>
              </w:rPr>
              <w:t>flashcards</w:t>
            </w:r>
            <w:proofErr w:type="spellEnd"/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 xml:space="preserve">využití aplikace </w:t>
            </w:r>
            <w:proofErr w:type="spellStart"/>
            <w:r>
              <w:rPr>
                <w:color w:val="000000"/>
              </w:rPr>
              <w:t>Wordwall</w:t>
            </w:r>
            <w:proofErr w:type="spellEnd"/>
          </w:p>
          <w:p w:rsidR="009B3792" w:rsidRDefault="002465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k procvičování a upevnění slovní zásoby i gramatiky</w:t>
            </w:r>
          </w:p>
        </w:tc>
      </w:tr>
    </w:tbl>
    <w:p w:rsidR="009B3792" w:rsidRDefault="009B379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9B3792" w:rsidRDefault="009B379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9B3792" w:rsidRDefault="009B379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9B3792">
      <w:headerReference w:type="default" r:id="rId8"/>
      <w:pgSz w:w="16838" w:h="11906" w:orient="landscape"/>
      <w:pgMar w:top="851" w:right="851" w:bottom="360" w:left="85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5E9" w:rsidRDefault="002465E9">
      <w:r>
        <w:separator/>
      </w:r>
    </w:p>
  </w:endnote>
  <w:endnote w:type="continuationSeparator" w:id="0">
    <w:p w:rsidR="002465E9" w:rsidRDefault="00246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5E9" w:rsidRDefault="002465E9">
      <w:r>
        <w:separator/>
      </w:r>
    </w:p>
  </w:footnote>
  <w:footnote w:type="continuationSeparator" w:id="0">
    <w:p w:rsidR="002465E9" w:rsidRDefault="00246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792" w:rsidRDefault="009B37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F27A4"/>
    <w:multiLevelType w:val="multilevel"/>
    <w:tmpl w:val="F3F22C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07307DAB"/>
    <w:multiLevelType w:val="multilevel"/>
    <w:tmpl w:val="D07CDB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07740A7F"/>
    <w:multiLevelType w:val="multilevel"/>
    <w:tmpl w:val="D1CAC2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141471B6"/>
    <w:multiLevelType w:val="multilevel"/>
    <w:tmpl w:val="4E86D2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31695290"/>
    <w:multiLevelType w:val="multilevel"/>
    <w:tmpl w:val="644653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33463C4D"/>
    <w:multiLevelType w:val="multilevel"/>
    <w:tmpl w:val="0B2017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42766418"/>
    <w:multiLevelType w:val="multilevel"/>
    <w:tmpl w:val="963E46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4758372B"/>
    <w:multiLevelType w:val="multilevel"/>
    <w:tmpl w:val="36F4AB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7CCF5231"/>
    <w:multiLevelType w:val="multilevel"/>
    <w:tmpl w:val="B0683B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792"/>
    <w:rsid w:val="002465E9"/>
    <w:rsid w:val="004F1FE7"/>
    <w:rsid w:val="009B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E68449-074A-4D38-A830-865E2F0A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rPr>
      <w:rFonts w:ascii="Tahoma" w:hAnsi="Tahoma" w:cs="Tahoma"/>
      <w:sz w:val="16"/>
      <w:szCs w:val="16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itul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4F1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mzJNHF3Jq5eKgEFttMKWN4bBYQ==">CgMxLjAyCGguZ2pkZ3hzOAByITFuemtZUDNZOFN6OFd6Q3QzeVFKVmp2UUdNLS1ram5UTw==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Radislava</dc:creator>
  <cp:lastModifiedBy>KAB</cp:lastModifiedBy>
  <cp:revision>2</cp:revision>
  <dcterms:created xsi:type="dcterms:W3CDTF">2026-08-27T10:51:00Z</dcterms:created>
  <dcterms:modified xsi:type="dcterms:W3CDTF">2026-08-27T10:51:00Z</dcterms:modified>
</cp:coreProperties>
</file>